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B0" w:rsidRPr="004434B0" w:rsidRDefault="00FE5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4B0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4B0859" w:rsidRDefault="00FE5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заказа гальванического оборудования</w:t>
      </w:r>
    </w:p>
    <w:p w:rsidR="004B0859" w:rsidRPr="004434B0" w:rsidRDefault="00FE52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</w:p>
    <w:p w:rsidR="004B0859" w:rsidRPr="004434B0" w:rsidRDefault="00FE52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</w:p>
    <w:p w:rsidR="004B0859" w:rsidRPr="004434B0" w:rsidRDefault="00FE52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</w:p>
    <w:p w:rsidR="004B0859" w:rsidRDefault="00FE52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434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</w:p>
    <w:p w:rsidR="004B0859" w:rsidRPr="004434B0" w:rsidRDefault="007C48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862"/>
        <w:gridCol w:w="883"/>
        <w:gridCol w:w="3493"/>
        <w:gridCol w:w="3402"/>
      </w:tblGrid>
      <w:tr w:rsidR="004B0859">
        <w:trPr>
          <w:trHeight w:val="345"/>
        </w:trPr>
        <w:tc>
          <w:tcPr>
            <w:tcW w:w="708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238" w:type="dxa"/>
            <w:gridSpan w:val="3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3402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Параметры (заполняется Заказчиком)</w:t>
            </w:r>
          </w:p>
        </w:tc>
      </w:tr>
      <w:tr w:rsidR="004B0859">
        <w:trPr>
          <w:trHeight w:val="436"/>
        </w:trPr>
        <w:tc>
          <w:tcPr>
            <w:tcW w:w="708" w:type="dxa"/>
            <w:vMerge w:val="restart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2" w:type="dxa"/>
            <w:vMerge w:val="restart"/>
          </w:tcPr>
          <w:p w:rsidR="004B0859" w:rsidRDefault="00FE5224">
            <w:pPr>
              <w:tabs>
                <w:tab w:val="center" w:pos="8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Общие данные</w:t>
            </w: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ванны по тех. процессу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 w:rsidTr="004434B0">
        <w:trPr>
          <w:trHeight w:val="196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Планируемая дата ввода в эксплуатацию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07"/>
        </w:trPr>
        <w:tc>
          <w:tcPr>
            <w:tcW w:w="708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2" w:type="dxa"/>
          </w:tcPr>
          <w:p w:rsidR="004B0859" w:rsidRDefault="00FE5224" w:rsidP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объем ванны, м3</w:t>
            </w:r>
          </w:p>
        </w:tc>
        <w:tc>
          <w:tcPr>
            <w:tcW w:w="4376" w:type="dxa"/>
            <w:gridSpan w:val="2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16"/>
        </w:trPr>
        <w:tc>
          <w:tcPr>
            <w:tcW w:w="708" w:type="dxa"/>
            <w:vMerge w:val="restart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62" w:type="dxa"/>
            <w:vMerge w:val="restart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Внутренние размеры</w:t>
            </w: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Длина, мм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135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Ширина, мм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375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Высота, мм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37"/>
        </w:trPr>
        <w:tc>
          <w:tcPr>
            <w:tcW w:w="708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62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376" w:type="dxa"/>
            <w:gridSpan w:val="2"/>
          </w:tcPr>
          <w:p w:rsidR="004B0859" w:rsidRPr="004434B0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Полипропилен, ПНД</w:t>
            </w:r>
            <w:r w:rsidR="004434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43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PVDF, PVC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03"/>
        </w:trPr>
        <w:tc>
          <w:tcPr>
            <w:tcW w:w="708" w:type="dxa"/>
            <w:vMerge w:val="restart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2" w:type="dxa"/>
            <w:vMerge w:val="restart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59" w:rsidRDefault="00FE5224" w:rsidP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рабочей среды</w:t>
            </w: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40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Состав, концентрация, %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188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Плотность, кг/м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85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максимальная, °С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510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минимальная, °С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391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температура,° С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376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опасности среды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406"/>
        </w:trPr>
        <w:tc>
          <w:tcPr>
            <w:tcW w:w="708" w:type="dxa"/>
            <w:vMerge w:val="restart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2" w:type="dxa"/>
            <w:vMerge w:val="restart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Нагрев </w:t>
            </w: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 нагрева, ч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376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нагрева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25"/>
        </w:trPr>
        <w:tc>
          <w:tcPr>
            <w:tcW w:w="708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8" w:type="dxa"/>
            <w:gridSpan w:val="3"/>
          </w:tcPr>
          <w:p w:rsidR="004B0859" w:rsidRDefault="00FE52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обработки деталей</w:t>
            </w:r>
          </w:p>
          <w:p w:rsidR="004B0859" w:rsidRDefault="00FE52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(ручной,/подвески/барабаны/другое)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 w:rsidTr="004434B0">
        <w:trPr>
          <w:trHeight w:val="70"/>
        </w:trPr>
        <w:tc>
          <w:tcPr>
            <w:tcW w:w="708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8" w:type="dxa"/>
            <w:gridSpan w:val="3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технологического процесса, мин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18"/>
        </w:trPr>
        <w:tc>
          <w:tcPr>
            <w:tcW w:w="708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8" w:type="dxa"/>
            <w:gridSpan w:val="3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тока, напряжение по техпроцессу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25"/>
        </w:trPr>
        <w:tc>
          <w:tcPr>
            <w:tcW w:w="708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8" w:type="dxa"/>
            <w:gridSpan w:val="3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поверхности загружаемых деталей (дм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масса деталей, кг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70"/>
        </w:trPr>
        <w:tc>
          <w:tcPr>
            <w:tcW w:w="708" w:type="dxa"/>
            <w:vMerge w:val="restart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45" w:type="dxa"/>
            <w:gridSpan w:val="2"/>
            <w:vMerge w:val="restart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 w:rsidP="00443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Подогрев</w:t>
            </w:r>
          </w:p>
        </w:tc>
        <w:tc>
          <w:tcPr>
            <w:tcW w:w="3493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180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4434B0" w:rsidRDefault="004434B0" w:rsidP="004434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8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FE5224">
              <w:rPr>
                <w:rFonts w:ascii="Times New Roman" w:hAnsi="Times New Roman" w:cs="Times New Roman"/>
                <w:sz w:val="20"/>
                <w:szCs w:val="20"/>
              </w:rPr>
              <w:t xml:space="preserve">Тип нагрева: </w:t>
            </w:r>
          </w:p>
          <w:p w:rsidR="004434B0" w:rsidRDefault="004434B0" w:rsidP="004434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4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  <w:p w:rsidR="004434B0" w:rsidRDefault="004434B0" w:rsidP="004434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4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FE5224">
              <w:rPr>
                <w:rFonts w:ascii="Times New Roman" w:hAnsi="Times New Roman" w:cs="Times New Roman"/>
                <w:sz w:val="20"/>
                <w:szCs w:val="20"/>
              </w:rPr>
              <w:t xml:space="preserve">змеевик нерж, </w:t>
            </w:r>
          </w:p>
          <w:p w:rsidR="004B0859" w:rsidRDefault="004434B0" w:rsidP="00443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4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FE5224">
              <w:rPr>
                <w:rFonts w:ascii="Times New Roman" w:hAnsi="Times New Roman" w:cs="Times New Roman"/>
                <w:sz w:val="20"/>
                <w:szCs w:val="20"/>
              </w:rPr>
              <w:t>электрический ТЭН (ФЭН)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495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начальная и рабочая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306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прогрева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91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Теплоизоляция (да/нет)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390"/>
        </w:trPr>
        <w:tc>
          <w:tcPr>
            <w:tcW w:w="708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62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Патрубки</w:t>
            </w: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Количество, тип, диаметр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180"/>
        </w:trPr>
        <w:tc>
          <w:tcPr>
            <w:tcW w:w="708" w:type="dxa"/>
            <w:vMerge w:val="restart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2" w:type="dxa"/>
            <w:vMerge w:val="restart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Комплектность</w:t>
            </w: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Крышки (откидные/съемные)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435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Опоры (высота опор, мм)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366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Боротые отсосы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381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Ловители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168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Переливной карман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25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Автоматическое управление нагревом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225"/>
        </w:trPr>
        <w:tc>
          <w:tcPr>
            <w:tcW w:w="708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Токоведущие штанги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B0" w:rsidTr="004434B0">
        <w:trPr>
          <w:trHeight w:val="433"/>
        </w:trPr>
        <w:tc>
          <w:tcPr>
            <w:tcW w:w="708" w:type="dxa"/>
            <w:vMerge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gridSpan w:val="2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Нетоковедущие штанги</w:t>
            </w:r>
          </w:p>
        </w:tc>
        <w:tc>
          <w:tcPr>
            <w:tcW w:w="3402" w:type="dxa"/>
          </w:tcPr>
          <w:p w:rsidR="004434B0" w:rsidRDefault="004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859">
        <w:trPr>
          <w:trHeight w:val="540"/>
        </w:trPr>
        <w:tc>
          <w:tcPr>
            <w:tcW w:w="708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62" w:type="dxa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Эскиз</w:t>
            </w:r>
          </w:p>
        </w:tc>
        <w:tc>
          <w:tcPr>
            <w:tcW w:w="4376" w:type="dxa"/>
            <w:gridSpan w:val="2"/>
          </w:tcPr>
          <w:p w:rsidR="004B0859" w:rsidRDefault="00FE5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есть - приложить</w:t>
            </w:r>
          </w:p>
        </w:tc>
        <w:tc>
          <w:tcPr>
            <w:tcW w:w="3402" w:type="dxa"/>
          </w:tcPr>
          <w:p w:rsidR="004B0859" w:rsidRDefault="004B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0859" w:rsidRDefault="004B0859">
      <w:pPr>
        <w:rPr>
          <w:rFonts w:ascii="Times New Roman" w:hAnsi="Times New Roman" w:cs="Times New Roman"/>
          <w:sz w:val="20"/>
          <w:szCs w:val="20"/>
        </w:rPr>
      </w:pPr>
    </w:p>
    <w:sectPr w:rsidR="004B0859" w:rsidSect="004434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1F" w:rsidRDefault="00AD461F">
      <w:pPr>
        <w:spacing w:after="0" w:line="240" w:lineRule="auto"/>
      </w:pPr>
      <w:r>
        <w:separator/>
      </w:r>
    </w:p>
  </w:endnote>
  <w:endnote w:type="continuationSeparator" w:id="0">
    <w:p w:rsidR="00AD461F" w:rsidRDefault="00AD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1F" w:rsidRDefault="00AD461F">
      <w:pPr>
        <w:spacing w:after="0" w:line="240" w:lineRule="auto"/>
      </w:pPr>
      <w:r>
        <w:separator/>
      </w:r>
    </w:p>
  </w:footnote>
  <w:footnote w:type="continuationSeparator" w:id="0">
    <w:p w:rsidR="00AD461F" w:rsidRDefault="00AD4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59"/>
    <w:rsid w:val="004434B0"/>
    <w:rsid w:val="004B0859"/>
    <w:rsid w:val="007C48D5"/>
    <w:rsid w:val="00AD461F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92896-6632-44B2-A0FC-73CC1B5A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E43D-EBFE-4D00-8EAA-8F295B3B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2025-11-10T11:49:00Z</dcterms:created>
  <dcterms:modified xsi:type="dcterms:W3CDTF">2025-11-10T13:20:00Z</dcterms:modified>
</cp:coreProperties>
</file>